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A44" w:rsidRPr="00142C96" w:rsidRDefault="00956BC1" w:rsidP="00C54534">
      <w:pPr>
        <w:spacing w:after="0" w:line="280" w:lineRule="atLeast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142C96">
        <w:rPr>
          <w:rFonts w:ascii="Arial" w:hAnsi="Arial" w:cs="Arial"/>
          <w:b/>
          <w:sz w:val="24"/>
          <w:szCs w:val="24"/>
          <w:u w:val="single"/>
        </w:rPr>
        <w:t>Specifikace předmětu plnění</w:t>
      </w:r>
    </w:p>
    <w:p w:rsidR="00956BC1" w:rsidRPr="00142C96" w:rsidRDefault="00956BC1" w:rsidP="00C54534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42C96" w:rsidRPr="00142C96" w:rsidRDefault="00142C96" w:rsidP="00C54534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42C96">
        <w:rPr>
          <w:rFonts w:ascii="Arial" w:hAnsi="Arial" w:cs="Arial"/>
          <w:sz w:val="20"/>
          <w:szCs w:val="20"/>
        </w:rPr>
        <w:t xml:space="preserve">Výstupem </w:t>
      </w:r>
      <w:r w:rsidR="006F64CE">
        <w:rPr>
          <w:rFonts w:ascii="Arial" w:hAnsi="Arial" w:cs="Arial"/>
          <w:sz w:val="20"/>
          <w:szCs w:val="20"/>
        </w:rPr>
        <w:t>předmětu plnění</w:t>
      </w:r>
      <w:r w:rsidRPr="00142C96">
        <w:rPr>
          <w:rFonts w:ascii="Arial" w:hAnsi="Arial" w:cs="Arial"/>
          <w:sz w:val="20"/>
          <w:szCs w:val="20"/>
        </w:rPr>
        <w:t xml:space="preserve"> budou:</w:t>
      </w:r>
    </w:p>
    <w:p w:rsidR="00142C96" w:rsidRPr="00142C96" w:rsidRDefault="00142C96" w:rsidP="00C54534">
      <w:pPr>
        <w:tabs>
          <w:tab w:val="left" w:pos="709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after="0" w:line="280" w:lineRule="atLeast"/>
        <w:jc w:val="both"/>
        <w:rPr>
          <w:rFonts w:ascii="Arial" w:hAnsi="Arial" w:cs="Arial"/>
          <w:sz w:val="20"/>
          <w:szCs w:val="20"/>
        </w:rPr>
      </w:pPr>
    </w:p>
    <w:p w:rsidR="00142C96" w:rsidRPr="00142C96" w:rsidRDefault="00142C96" w:rsidP="00C54534">
      <w:pPr>
        <w:pStyle w:val="Odstavecseseznamem2"/>
        <w:widowControl w:val="0"/>
        <w:numPr>
          <w:ilvl w:val="0"/>
          <w:numId w:val="2"/>
        </w:numPr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357" w:hanging="357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odborné přípravy koordinátorů RK v ČR, které musí obsahovat:</w:t>
      </w:r>
    </w:p>
    <w:p w:rsidR="00142C96" w:rsidRPr="00142C96" w:rsidRDefault="00142C96" w:rsidP="00C54534">
      <w:pPr>
        <w:pStyle w:val="Odstavecseseznamem2"/>
        <w:numPr>
          <w:ilvl w:val="0"/>
          <w:numId w:val="3"/>
        </w:numPr>
        <w:tabs>
          <w:tab w:val="left" w:pos="709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návrh strategie oslovení zájemců o pozici koordinátora RK v jednotlivých krajích</w:t>
      </w:r>
    </w:p>
    <w:p w:rsidR="00142C96" w:rsidRPr="00142C96" w:rsidRDefault="00142C96" w:rsidP="00C54534">
      <w:pPr>
        <w:pStyle w:val="Odstavecseseznamem2"/>
        <w:numPr>
          <w:ilvl w:val="0"/>
          <w:numId w:val="3"/>
        </w:numPr>
        <w:tabs>
          <w:tab w:val="left" w:pos="709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výběru koordinátorů RK z přihlášených zájemců</w:t>
      </w:r>
    </w:p>
    <w:p w:rsidR="00142C96" w:rsidRPr="00142C96" w:rsidRDefault="00142C96" w:rsidP="00C54534">
      <w:pPr>
        <w:pStyle w:val="Odstavecseseznamem2"/>
        <w:numPr>
          <w:ilvl w:val="0"/>
          <w:numId w:val="3"/>
        </w:numPr>
        <w:tabs>
          <w:tab w:val="left" w:pos="709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organizace odborné přípravy koordinátorů RK</w:t>
      </w:r>
    </w:p>
    <w:p w:rsidR="00142C96" w:rsidRPr="00142C96" w:rsidRDefault="00142C96" w:rsidP="00C54534">
      <w:pPr>
        <w:pStyle w:val="Odstavecseseznamem2"/>
        <w:numPr>
          <w:ilvl w:val="0"/>
          <w:numId w:val="3"/>
        </w:numPr>
        <w:tabs>
          <w:tab w:val="left" w:pos="709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celý dokument bude mít rozsah 30 - 40 normostran</w:t>
      </w:r>
    </w:p>
    <w:p w:rsidR="00142C96" w:rsidRPr="00142C96" w:rsidRDefault="00142C96" w:rsidP="00C54534">
      <w:pPr>
        <w:pStyle w:val="Odstavecseseznamem2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142C96" w:rsidRPr="00142C96" w:rsidRDefault="00142C96" w:rsidP="00C54534">
      <w:pPr>
        <w:pStyle w:val="Odstavecseseznamem2"/>
        <w:numPr>
          <w:ilvl w:val="0"/>
          <w:numId w:val="2"/>
        </w:numPr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odborné přípravy administrátorů RK v ČR, které musí obsahovat:</w:t>
      </w:r>
    </w:p>
    <w:p w:rsidR="00142C96" w:rsidRPr="00142C96" w:rsidRDefault="00142C96" w:rsidP="00C54534">
      <w:pPr>
        <w:pStyle w:val="Odstavecseseznamem2"/>
        <w:numPr>
          <w:ilvl w:val="0"/>
          <w:numId w:val="4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 xml:space="preserve">návrh strategie oslovení zájemců o pozici administrátora RK </w:t>
      </w:r>
    </w:p>
    <w:p w:rsidR="00142C96" w:rsidRPr="00142C96" w:rsidRDefault="00142C96" w:rsidP="00C54534">
      <w:pPr>
        <w:pStyle w:val="Odstavecseseznamem2"/>
        <w:numPr>
          <w:ilvl w:val="0"/>
          <w:numId w:val="4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výběru administrátorů RK z přihlášených zájemců</w:t>
      </w:r>
    </w:p>
    <w:p w:rsidR="00142C96" w:rsidRPr="00142C96" w:rsidRDefault="00142C96" w:rsidP="00C54534">
      <w:pPr>
        <w:pStyle w:val="Odstavecseseznamem2"/>
        <w:numPr>
          <w:ilvl w:val="0"/>
          <w:numId w:val="4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organizace odborné přípravy administrátorů RK</w:t>
      </w:r>
    </w:p>
    <w:p w:rsidR="00142C96" w:rsidRPr="00142C96" w:rsidRDefault="00142C96" w:rsidP="00C54534">
      <w:pPr>
        <w:pStyle w:val="Odstavecseseznamem2"/>
        <w:numPr>
          <w:ilvl w:val="0"/>
          <w:numId w:val="4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celý dokument bude mít rozsah 30 - 40 normostran</w:t>
      </w:r>
    </w:p>
    <w:p w:rsidR="00142C96" w:rsidRPr="00142C96" w:rsidRDefault="00142C96" w:rsidP="00C54534">
      <w:pPr>
        <w:pStyle w:val="Odstavecseseznamem2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142C96" w:rsidRPr="00142C96" w:rsidRDefault="00142C96" w:rsidP="00C54534">
      <w:pPr>
        <w:pStyle w:val="Odstavecseseznamem2"/>
        <w:numPr>
          <w:ilvl w:val="0"/>
          <w:numId w:val="2"/>
        </w:numPr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odborné přípravy pracovníků OSPOD v problematice RK v ČR, které musí obsahovat:</w:t>
      </w:r>
    </w:p>
    <w:p w:rsidR="00142C96" w:rsidRPr="00142C96" w:rsidRDefault="00142C96" w:rsidP="00C54534">
      <w:pPr>
        <w:pStyle w:val="Odstavecseseznamem2"/>
        <w:numPr>
          <w:ilvl w:val="0"/>
          <w:numId w:val="5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návrh strategie oslovení pracovníků OSPOD, kteří se budou podílet na realizaci RK</w:t>
      </w:r>
    </w:p>
    <w:p w:rsidR="00142C96" w:rsidRPr="00142C96" w:rsidRDefault="00142C96" w:rsidP="00C54534">
      <w:pPr>
        <w:pStyle w:val="Odstavecseseznamem2"/>
        <w:numPr>
          <w:ilvl w:val="0"/>
          <w:numId w:val="5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aktivního vyhledávání klientů vhodných pro realizaci RK</w:t>
      </w:r>
    </w:p>
    <w:p w:rsidR="00142C96" w:rsidRPr="00142C96" w:rsidRDefault="00142C96" w:rsidP="00C54534">
      <w:pPr>
        <w:pStyle w:val="Odstavecseseznamem2"/>
        <w:numPr>
          <w:ilvl w:val="0"/>
          <w:numId w:val="5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organizace odborné přípravy pracovníků OSPOD v oblasti využití RK na pracovištích OSPOD</w:t>
      </w:r>
    </w:p>
    <w:p w:rsidR="00142C96" w:rsidRPr="00142C96" w:rsidRDefault="00142C96" w:rsidP="00C54534">
      <w:pPr>
        <w:pStyle w:val="Odstavecseseznamem2"/>
        <w:numPr>
          <w:ilvl w:val="0"/>
          <w:numId w:val="5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2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celý dokument bude mít rozsah 30 - 40 normostran</w:t>
      </w:r>
    </w:p>
    <w:p w:rsidR="00142C96" w:rsidRPr="00142C96" w:rsidRDefault="00142C96" w:rsidP="00C54534">
      <w:pPr>
        <w:pStyle w:val="Odstavecseseznamem2"/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142C96" w:rsidRPr="00142C96" w:rsidRDefault="00142C96" w:rsidP="00C54534">
      <w:pPr>
        <w:pStyle w:val="Odstavecseseznamem2"/>
        <w:numPr>
          <w:ilvl w:val="0"/>
          <w:numId w:val="2"/>
        </w:numPr>
        <w:tabs>
          <w:tab w:val="left" w:pos="426"/>
          <w:tab w:val="left" w:pos="1417"/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přípravy a vedení RK v ČR, které musí obsahovat:</w:t>
      </w:r>
    </w:p>
    <w:p w:rsidR="00142C96" w:rsidRPr="00142C96" w:rsidRDefault="00142C96" w:rsidP="00C54534">
      <w:pPr>
        <w:pStyle w:val="Odstavecseseznamem2"/>
        <w:numPr>
          <w:ilvl w:val="0"/>
          <w:numId w:val="6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pravidla a postupy pro realizaci RK v ČR</w:t>
      </w:r>
    </w:p>
    <w:p w:rsidR="00142C96" w:rsidRPr="00142C96" w:rsidRDefault="00142C96" w:rsidP="00C54534">
      <w:pPr>
        <w:pStyle w:val="Odstavecseseznamem2"/>
        <w:numPr>
          <w:ilvl w:val="0"/>
          <w:numId w:val="6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jednotnou formu dokumentů/formulářů využívaných v rámci realizace RK (prezenční listina vč. zachování mlčenlivost, žádost o RK, zpětná vazba všech aktérů, šablona pro zachycení plánu rodiny aj.)</w:t>
      </w:r>
    </w:p>
    <w:p w:rsidR="00142C96" w:rsidRPr="00142C96" w:rsidRDefault="00142C96" w:rsidP="00C54534">
      <w:pPr>
        <w:pStyle w:val="Odstavecseseznamem2"/>
        <w:numPr>
          <w:ilvl w:val="0"/>
          <w:numId w:val="6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celý dokument bude mít rozsah 30 - 40 normostran</w:t>
      </w:r>
    </w:p>
    <w:p w:rsidR="00142C96" w:rsidRPr="00142C96" w:rsidRDefault="00142C96" w:rsidP="00C54534">
      <w:pPr>
        <w:pStyle w:val="Odstavecseseznamem2"/>
        <w:autoSpaceDE w:val="0"/>
        <w:autoSpaceDN w:val="0"/>
        <w:adjustRightInd w:val="0"/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142C96" w:rsidRPr="00142C96" w:rsidRDefault="00142C96" w:rsidP="00C54534">
      <w:pPr>
        <w:pStyle w:val="Odstavecseseznamem2"/>
        <w:tabs>
          <w:tab w:val="left" w:pos="2126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Na základě pilotáže vedení RK, kterou zadavatel realizuje od června 2014, bude zpracována evaluační analýza RK v rozsahu 50 - 80 normostran, která bude obsahovat:</w:t>
      </w:r>
    </w:p>
    <w:p w:rsidR="00142C96" w:rsidRPr="00142C96" w:rsidRDefault="00142C96" w:rsidP="00C54534">
      <w:pPr>
        <w:pStyle w:val="Odstavecseseznamem2"/>
        <w:numPr>
          <w:ilvl w:val="0"/>
          <w:numId w:val="7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zhodnocení dosavadních zkušeností s realizací RK v ČR v rámci pilotáže, která proběhla</w:t>
      </w:r>
      <w:r w:rsidR="00C54534">
        <w:rPr>
          <w:rFonts w:ascii="Arial" w:eastAsia="Times New Roman" w:hAnsi="Arial" w:cs="Arial"/>
          <w:sz w:val="20"/>
          <w:szCs w:val="20"/>
        </w:rPr>
        <w:br w:type="textWrapping" w:clear="all"/>
      </w:r>
      <w:r w:rsidRPr="00142C96">
        <w:rPr>
          <w:rFonts w:ascii="Arial" w:eastAsia="Times New Roman" w:hAnsi="Arial" w:cs="Arial"/>
          <w:sz w:val="20"/>
          <w:szCs w:val="20"/>
        </w:rPr>
        <w:t>a bude probíhat v roce 2014/2015 (ke dni uzavření smlouvy s vítězným dodavatelem)</w:t>
      </w:r>
    </w:p>
    <w:p w:rsidR="00142C96" w:rsidRPr="00142C96" w:rsidRDefault="00142C96" w:rsidP="00C54534">
      <w:pPr>
        <w:pStyle w:val="Odstavecseseznamem2"/>
        <w:numPr>
          <w:ilvl w:val="0"/>
          <w:numId w:val="7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poznatky získané při ověřování zpracovaných pravidel a postupů v praxi,</w:t>
      </w:r>
    </w:p>
    <w:p w:rsidR="00142C96" w:rsidRPr="00142C96" w:rsidRDefault="00142C96" w:rsidP="00C54534">
      <w:pPr>
        <w:pStyle w:val="Odstavecseseznamem2"/>
        <w:numPr>
          <w:ilvl w:val="0"/>
          <w:numId w:val="7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pro zpracování analýzy dodavatel využije mj. data poskytnutá zadavatelem; dokumenty</w:t>
      </w:r>
      <w:r w:rsidR="00C54534">
        <w:rPr>
          <w:rFonts w:ascii="Arial" w:eastAsia="Times New Roman" w:hAnsi="Arial" w:cs="Arial"/>
          <w:sz w:val="20"/>
          <w:szCs w:val="20"/>
        </w:rPr>
        <w:br w:type="textWrapping" w:clear="all"/>
      </w:r>
      <w:r w:rsidRPr="00142C96">
        <w:rPr>
          <w:rFonts w:ascii="Arial" w:eastAsia="Times New Roman" w:hAnsi="Arial" w:cs="Arial"/>
          <w:sz w:val="20"/>
          <w:szCs w:val="20"/>
        </w:rPr>
        <w:t>a podklady vztahující se k pilotáži realizované zadavatelem v roce 2014 budou vítěznému uchazeči předány při podpisu smlouvy.</w:t>
      </w:r>
    </w:p>
    <w:p w:rsidR="00142C96" w:rsidRPr="00142C96" w:rsidRDefault="00142C96" w:rsidP="00C54534">
      <w:pPr>
        <w:pStyle w:val="Odstavecseseznamem2"/>
        <w:numPr>
          <w:ilvl w:val="0"/>
          <w:numId w:val="7"/>
        </w:numPr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709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součástí analýzy budou rovněž příklady dobré praxe, vybrané kazuistiky a analýza účelnosti</w:t>
      </w:r>
      <w:r w:rsidR="00C54534">
        <w:rPr>
          <w:rFonts w:ascii="Arial" w:eastAsia="Times New Roman" w:hAnsi="Arial" w:cs="Arial"/>
          <w:sz w:val="20"/>
          <w:szCs w:val="20"/>
        </w:rPr>
        <w:br w:type="textWrapping" w:clear="all"/>
      </w:r>
      <w:r w:rsidRPr="00142C96">
        <w:rPr>
          <w:rFonts w:ascii="Arial" w:eastAsia="Times New Roman" w:hAnsi="Arial" w:cs="Arial"/>
          <w:sz w:val="20"/>
          <w:szCs w:val="20"/>
        </w:rPr>
        <w:t>a využitelnosti RK v ČR včetně zhodnocení rizik ve vztahu ke stávající legislativě.</w:t>
      </w:r>
    </w:p>
    <w:p w:rsidR="00142C96" w:rsidRPr="00142C96" w:rsidRDefault="00142C96" w:rsidP="00C54534">
      <w:pPr>
        <w:pStyle w:val="Odstavecseseznamem2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142C96" w:rsidRDefault="00142C96" w:rsidP="00C54534">
      <w:pPr>
        <w:pStyle w:val="Odstavecseseznamem2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  <w:r w:rsidRPr="00142C96">
        <w:rPr>
          <w:rFonts w:ascii="Arial" w:eastAsia="Times New Roman" w:hAnsi="Arial" w:cs="Arial"/>
          <w:sz w:val="20"/>
          <w:szCs w:val="20"/>
        </w:rPr>
        <w:t>Pro účely výše uvedené evaluační analýzy využije uchazeč výše uvedené dokumenty a výstupy zadavatele, jakožto i níže uvedené osoby, které budou pro tyto p</w:t>
      </w:r>
      <w:r w:rsidR="007D0F6D">
        <w:rPr>
          <w:rFonts w:ascii="Arial" w:eastAsia="Times New Roman" w:hAnsi="Arial" w:cs="Arial"/>
          <w:sz w:val="20"/>
          <w:szCs w:val="20"/>
        </w:rPr>
        <w:t>o</w:t>
      </w:r>
      <w:r w:rsidRPr="00142C96">
        <w:rPr>
          <w:rFonts w:ascii="Arial" w:eastAsia="Times New Roman" w:hAnsi="Arial" w:cs="Arial"/>
          <w:sz w:val="20"/>
          <w:szCs w:val="20"/>
        </w:rPr>
        <w:t>třeby tvořit relevantní statistický vzorek.</w:t>
      </w:r>
    </w:p>
    <w:p w:rsidR="00142C96" w:rsidRDefault="00142C96" w:rsidP="00C54534">
      <w:pPr>
        <w:pStyle w:val="Odstavecseseznamem2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291DAD" w:rsidRDefault="00291DAD" w:rsidP="00C54534">
      <w:pPr>
        <w:pStyle w:val="Odstavecseseznamem2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291DAD" w:rsidRDefault="00291DAD" w:rsidP="00C54534">
      <w:pPr>
        <w:pStyle w:val="Odstavecseseznamem2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291DAD" w:rsidRDefault="00291DAD" w:rsidP="00C54534">
      <w:pPr>
        <w:pStyle w:val="Odstavecseseznamem2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</w:p>
    <w:p w:rsidR="00291DAD" w:rsidRPr="00142C96" w:rsidRDefault="00291DAD" w:rsidP="00C54534">
      <w:pPr>
        <w:pStyle w:val="Odstavecseseznamem2"/>
        <w:tabs>
          <w:tab w:val="left" w:pos="709"/>
          <w:tab w:val="left" w:pos="2835"/>
          <w:tab w:val="left" w:pos="3543"/>
          <w:tab w:val="left" w:pos="4252"/>
          <w:tab w:val="left" w:pos="4961"/>
          <w:tab w:val="left" w:pos="5669"/>
          <w:tab w:val="left" w:pos="6378"/>
          <w:tab w:val="left" w:pos="7087"/>
          <w:tab w:val="left" w:pos="7795"/>
          <w:tab w:val="left" w:pos="8504"/>
          <w:tab w:val="left" w:pos="9204"/>
        </w:tabs>
        <w:spacing w:line="280" w:lineRule="atLeast"/>
        <w:ind w:left="0"/>
        <w:jc w:val="both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p w:rsidR="00142C96" w:rsidRPr="00142C96" w:rsidRDefault="00142C96" w:rsidP="00C54534">
      <w:pPr>
        <w:spacing w:after="0" w:line="280" w:lineRule="atLeast"/>
        <w:jc w:val="both"/>
        <w:rPr>
          <w:rFonts w:ascii="Arial" w:hAnsi="Arial" w:cs="Arial"/>
          <w:sz w:val="20"/>
          <w:szCs w:val="20"/>
        </w:rPr>
      </w:pPr>
      <w:r w:rsidRPr="00142C96">
        <w:rPr>
          <w:rFonts w:ascii="Arial" w:hAnsi="Arial" w:cs="Arial"/>
          <w:sz w:val="20"/>
          <w:szCs w:val="20"/>
        </w:rPr>
        <w:lastRenderedPageBreak/>
        <w:t>Za relevantní statistický vzorek budou pro potřeby analýzy považovány následující počty:</w:t>
      </w:r>
    </w:p>
    <w:p w:rsidR="00142C96" w:rsidRPr="00142C96" w:rsidRDefault="00142C96" w:rsidP="00C54534">
      <w:pPr>
        <w:pStyle w:val="Odstavecseseznamem"/>
        <w:numPr>
          <w:ilvl w:val="8"/>
          <w:numId w:val="1"/>
        </w:numPr>
        <w:tabs>
          <w:tab w:val="clear" w:pos="3240"/>
          <w:tab w:val="num" w:pos="993"/>
        </w:tabs>
        <w:spacing w:line="280" w:lineRule="atLeast"/>
        <w:ind w:left="993" w:right="23"/>
        <w:jc w:val="both"/>
        <w:rPr>
          <w:rFonts w:ascii="Arial" w:hAnsi="Arial" w:cs="Arial"/>
        </w:rPr>
      </w:pPr>
      <w:r w:rsidRPr="00142C96">
        <w:rPr>
          <w:rFonts w:ascii="Arial" w:hAnsi="Arial" w:cs="Arial"/>
        </w:rPr>
        <w:t>koordinátoři RK (n=min.15-max.20)</w:t>
      </w:r>
    </w:p>
    <w:p w:rsidR="00142C96" w:rsidRPr="00142C96" w:rsidRDefault="00142C96" w:rsidP="00C54534">
      <w:pPr>
        <w:pStyle w:val="Odstavecseseznamem"/>
        <w:numPr>
          <w:ilvl w:val="8"/>
          <w:numId w:val="1"/>
        </w:numPr>
        <w:spacing w:line="280" w:lineRule="atLeast"/>
        <w:ind w:left="993" w:right="23"/>
        <w:jc w:val="both"/>
        <w:rPr>
          <w:rFonts w:ascii="Arial" w:hAnsi="Arial" w:cs="Arial"/>
        </w:rPr>
      </w:pPr>
      <w:r w:rsidRPr="00142C96">
        <w:rPr>
          <w:rFonts w:ascii="Arial" w:hAnsi="Arial" w:cs="Arial"/>
        </w:rPr>
        <w:t>administrátoři RK (n=min.3 – max.5)</w:t>
      </w:r>
    </w:p>
    <w:p w:rsidR="00142C96" w:rsidRPr="00142C96" w:rsidRDefault="00142C96" w:rsidP="00C54534">
      <w:pPr>
        <w:pStyle w:val="Odstavecseseznamem"/>
        <w:numPr>
          <w:ilvl w:val="8"/>
          <w:numId w:val="1"/>
        </w:numPr>
        <w:spacing w:line="280" w:lineRule="atLeast"/>
        <w:ind w:left="993" w:right="23"/>
        <w:jc w:val="both"/>
        <w:rPr>
          <w:rFonts w:ascii="Arial" w:hAnsi="Arial" w:cs="Arial"/>
        </w:rPr>
      </w:pPr>
      <w:r w:rsidRPr="00142C96">
        <w:rPr>
          <w:rFonts w:ascii="Arial" w:hAnsi="Arial" w:cs="Arial"/>
        </w:rPr>
        <w:t>proškolení pracovníci OSPOD (n=min. 15 – max.20)</w:t>
      </w:r>
    </w:p>
    <w:p w:rsidR="00142C96" w:rsidRPr="00142C96" w:rsidRDefault="00142C96" w:rsidP="00C54534">
      <w:pPr>
        <w:pStyle w:val="Odstavecseseznamem"/>
        <w:numPr>
          <w:ilvl w:val="8"/>
          <w:numId w:val="1"/>
        </w:numPr>
        <w:spacing w:line="280" w:lineRule="atLeast"/>
        <w:ind w:left="993" w:right="23"/>
        <w:jc w:val="both"/>
        <w:rPr>
          <w:rFonts w:ascii="Arial" w:hAnsi="Arial" w:cs="Arial"/>
        </w:rPr>
      </w:pPr>
      <w:r w:rsidRPr="00142C96">
        <w:rPr>
          <w:rFonts w:ascii="Arial" w:hAnsi="Arial" w:cs="Arial"/>
        </w:rPr>
        <w:t>účastníci RK (n=min.15-max.25)</w:t>
      </w:r>
    </w:p>
    <w:sectPr w:rsidR="00142C96" w:rsidRPr="00142C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C96" w:rsidRDefault="00142C96" w:rsidP="00142C96">
      <w:pPr>
        <w:spacing w:after="0" w:line="240" w:lineRule="auto"/>
      </w:pPr>
      <w:r>
        <w:separator/>
      </w:r>
    </w:p>
  </w:endnote>
  <w:endnote w:type="continuationSeparator" w:id="0">
    <w:p w:rsidR="00142C96" w:rsidRDefault="00142C96" w:rsidP="0014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6086576"/>
      <w:docPartObj>
        <w:docPartGallery w:val="Page Numbers (Bottom of Page)"/>
        <w:docPartUnique/>
      </w:docPartObj>
    </w:sdtPr>
    <w:sdtEndPr/>
    <w:sdtContent>
      <w:p w:rsidR="00142C96" w:rsidRDefault="00142C96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1DAD">
          <w:rPr>
            <w:noProof/>
          </w:rPr>
          <w:t>2</w:t>
        </w:r>
        <w:r>
          <w:fldChar w:fldCharType="end"/>
        </w:r>
      </w:p>
    </w:sdtContent>
  </w:sdt>
  <w:p w:rsidR="00142C96" w:rsidRDefault="00142C96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C96" w:rsidRDefault="00142C96" w:rsidP="00142C96">
      <w:pPr>
        <w:spacing w:after="0" w:line="240" w:lineRule="auto"/>
      </w:pPr>
      <w:r>
        <w:separator/>
      </w:r>
    </w:p>
  </w:footnote>
  <w:footnote w:type="continuationSeparator" w:id="0">
    <w:p w:rsidR="00142C96" w:rsidRDefault="00142C96" w:rsidP="00142C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A32" w:rsidRPr="00946A32" w:rsidRDefault="00946A32">
    <w:pPr>
      <w:pStyle w:val="Zhlav"/>
      <w:rPr>
        <w:rFonts w:ascii="Arial" w:hAnsi="Arial" w:cs="Arial"/>
        <w:sz w:val="20"/>
        <w:szCs w:val="20"/>
      </w:rPr>
    </w:pPr>
    <w:r w:rsidRPr="00946A32">
      <w:rPr>
        <w:rFonts w:ascii="Arial" w:hAnsi="Arial" w:cs="Arial"/>
        <w:sz w:val="20"/>
        <w:szCs w:val="20"/>
      </w:rPr>
      <w:t>Příloha č. 1 Smlouvy – Specifikace předmětu plnění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A47C8"/>
    <w:multiLevelType w:val="multilevel"/>
    <w:tmpl w:val="B57030B6"/>
    <w:lvl w:ilvl="0">
      <w:start w:val="1"/>
      <w:numFmt w:val="decimal"/>
      <w:lvlText w:val="1.%1."/>
      <w:lvlJc w:val="left"/>
      <w:pPr>
        <w:tabs>
          <w:tab w:val="num" w:pos="360"/>
        </w:tabs>
        <w:ind w:left="360" w:hanging="360"/>
      </w:pPr>
      <w:rPr>
        <w:rFonts w:ascii="Calibri" w:hAnsi="Calibri" w:cs="Arial" w:hint="default"/>
        <w:b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278604A9"/>
    <w:multiLevelType w:val="hybridMultilevel"/>
    <w:tmpl w:val="E73A4F5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C92B78"/>
    <w:multiLevelType w:val="hybridMultilevel"/>
    <w:tmpl w:val="91BA008A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E7870D0"/>
    <w:multiLevelType w:val="hybridMultilevel"/>
    <w:tmpl w:val="3B1ACD50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69B874AB"/>
    <w:multiLevelType w:val="hybridMultilevel"/>
    <w:tmpl w:val="2E4A2A6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6D300997"/>
    <w:multiLevelType w:val="hybridMultilevel"/>
    <w:tmpl w:val="3DAEC8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E587B5C"/>
    <w:multiLevelType w:val="hybridMultilevel"/>
    <w:tmpl w:val="A29E1ACE"/>
    <w:lvl w:ilvl="0" w:tplc="04050001">
      <w:start w:val="1"/>
      <w:numFmt w:val="bullet"/>
      <w:lvlText w:val=""/>
      <w:lvlJc w:val="left"/>
      <w:pPr>
        <w:ind w:left="-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4275"/>
    <w:rsid w:val="000A4275"/>
    <w:rsid w:val="00142C96"/>
    <w:rsid w:val="00291DAD"/>
    <w:rsid w:val="00471A44"/>
    <w:rsid w:val="006F64CE"/>
    <w:rsid w:val="007D0F6D"/>
    <w:rsid w:val="00946A32"/>
    <w:rsid w:val="00956BC1"/>
    <w:rsid w:val="00995DF3"/>
    <w:rsid w:val="00C54534"/>
    <w:rsid w:val="00F12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A-Odrážky1"/>
    <w:basedOn w:val="Normln"/>
    <w:link w:val="OdstavecseseznamemChar"/>
    <w:uiPriority w:val="34"/>
    <w:qFormat/>
    <w:rsid w:val="00142C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seseznamem2">
    <w:name w:val="Odstavec se seznamem2"/>
    <w:basedOn w:val="Normln"/>
    <w:rsid w:val="00142C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A-Odrážky1 Char"/>
    <w:link w:val="Odstavecseseznamem"/>
    <w:uiPriority w:val="34"/>
    <w:rsid w:val="00142C9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2C96"/>
  </w:style>
  <w:style w:type="paragraph" w:styleId="Zpat">
    <w:name w:val="footer"/>
    <w:basedOn w:val="Normln"/>
    <w:link w:val="Zpat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2C96"/>
  </w:style>
  <w:style w:type="character" w:styleId="Hypertextovodkaz">
    <w:name w:val="Hyperlink"/>
    <w:basedOn w:val="Standardnpsmoodstavce"/>
    <w:uiPriority w:val="99"/>
    <w:rsid w:val="007D0F6D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A-Odrážky1"/>
    <w:basedOn w:val="Normln"/>
    <w:link w:val="OdstavecseseznamemChar"/>
    <w:uiPriority w:val="34"/>
    <w:qFormat/>
    <w:rsid w:val="00142C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Odstavecseseznamem2">
    <w:name w:val="Odstavec se seznamem2"/>
    <w:basedOn w:val="Normln"/>
    <w:rsid w:val="00142C96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OdstavecseseznamemChar">
    <w:name w:val="Odstavec se seznamem Char"/>
    <w:aliases w:val="A-Odrážky1 Char"/>
    <w:link w:val="Odstavecseseznamem"/>
    <w:uiPriority w:val="34"/>
    <w:rsid w:val="00142C96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142C96"/>
  </w:style>
  <w:style w:type="paragraph" w:styleId="Zpat">
    <w:name w:val="footer"/>
    <w:basedOn w:val="Normln"/>
    <w:link w:val="ZpatChar"/>
    <w:uiPriority w:val="99"/>
    <w:unhideWhenUsed/>
    <w:rsid w:val="00142C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142C96"/>
  </w:style>
  <w:style w:type="character" w:styleId="Hypertextovodkaz">
    <w:name w:val="Hyperlink"/>
    <w:basedOn w:val="Standardnpsmoodstavce"/>
    <w:uiPriority w:val="99"/>
    <w:rsid w:val="007D0F6D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SsFd0hKjtqYIVh/ITZmnEdzmV+w=</DigestValue>
    </Reference>
    <Reference URI="#idOfficeObject" Type="http://www.w3.org/2000/09/xmldsig#Object">
      <DigestMethod Algorithm="http://www.w3.org/2000/09/xmldsig#sha1"/>
      <DigestValue>XCE57ujTbKR3LOaGzc4mJ0vGeXk=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BB78rvSb9MUyqLRnKPpaPbi0DV4=</DigestValue>
    </Reference>
  </SignedInfo>
  <SignatureValue>XOSzV0qF29S0AZHPbmwgChj2e5u9tR0nzXNLZCa/MA+IBF3EDr6lLkiwgtJqC/XKbRqNo4ZnUlv4
mWNRD68uLnD8NBbofJuYZKJx3JMxzD5Uwfxejg4VodVRysqX8Z5ovTEO+HUghLRH+QdtOfn68jai
LiKwchdkTqIpdYWf0pB630cvv6T0FlsXrUTXzDftmvGQ3qolq1QH1Fq5aIJmY3X8TCl5NTbA4ZWW
aqdGPgFHguY77AFrnTKcbxrCUwbvTXMNrUaaYfq+bStjog3NT5i/SrdGDPgJtcZve/CHg4yXe2uz
v+42ZP2MuvwkMUJtKbNtNuSm5nzDsRepnXpNjQ==</SignatureValue>
  <KeyInfo>
    <X509Data>
      <X509Certificate>MIIFyDCCBLCgAwIBAgIEAKcM7jANBgkqhkiG9w0BAQsFADCBtzELMAkGA1UEBhMCQ1oxOjA4BgNV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zc1/q2WodslX0pAdux4ZQmR9PMU=</DigestValue>
      </Reference>
      <Reference URI="/word/settings.xml?ContentType=application/vnd.openxmlformats-officedocument.wordprocessingml.settings+xml">
        <DigestMethod Algorithm="http://www.w3.org/2000/09/xmldsig#sha1"/>
        <DigestValue>lUJBm28TW6yiXbSLplpHRtoX1Oc=</DigestValue>
      </Reference>
      <Reference URI="/word/styles.xml?ContentType=application/vnd.openxmlformats-officedocument.wordprocessingml.styles+xml">
        <DigestMethod Algorithm="http://www.w3.org/2000/09/xmldsig#sha1"/>
        <DigestValue>aOY91t8fSIMBwGfw6p6CeKimi+I=</DigestValue>
      </Reference>
      <Reference URI="/word/numbering.xml?ContentType=application/vnd.openxmlformats-officedocument.wordprocessingml.numbering+xml">
        <DigestMethod Algorithm="http://www.w3.org/2000/09/xmldsig#sha1"/>
        <DigestValue>+8ksg/rZ9yh+gGmU1cR035V+4kw=</DigestValue>
      </Reference>
      <Reference URI="/word/fontTable.xml?ContentType=application/vnd.openxmlformats-officedocument.wordprocessingml.fontTable+xml">
        <DigestMethod Algorithm="http://www.w3.org/2000/09/xmldsig#sha1"/>
        <DigestValue>210hw29PCtNWV8Dvc9qByiIwsCw=</DigestValue>
      </Reference>
      <Reference URI="/word/theme/theme1.xml?ContentType=application/vnd.openxmlformats-officedocument.theme+xml">
        <DigestMethod Algorithm="http://www.w3.org/2000/09/xmldsig#sha1"/>
        <DigestValue>KmUuhhfsCJy/qwJd7FevO1awH4k=</DigestValue>
      </Reference>
      <Reference URI="/word/footer1.xml?ContentType=application/vnd.openxmlformats-officedocument.wordprocessingml.footer+xml">
        <DigestMethod Algorithm="http://www.w3.org/2000/09/xmldsig#sha1"/>
        <DigestValue>RZjP8ChrjenDUQjgTsttJwFtGG4=</DigestValue>
      </Reference>
      <Reference URI="/word/header1.xml?ContentType=application/vnd.openxmlformats-officedocument.wordprocessingml.header+xml">
        <DigestMethod Algorithm="http://www.w3.org/2000/09/xmldsig#sha1"/>
        <DigestValue>M0OM+NRcGV3bABiEtr2gvrlgFBo=</DigestValue>
      </Reference>
      <Reference URI="/word/document.xml?ContentType=application/vnd.openxmlformats-officedocument.wordprocessingml.document.main+xml">
        <DigestMethod Algorithm="http://www.w3.org/2000/09/xmldsig#sha1"/>
        <DigestValue>7sZPWEvnL90tJ1VVDs3pzU6RL30=</DigestValue>
      </Reference>
      <Reference URI="/word/stylesWithEffects.xml?ContentType=application/vnd.ms-word.stylesWithEffects+xml">
        <DigestMethod Algorithm="http://www.w3.org/2000/09/xmldsig#sha1"/>
        <DigestValue>4LXbs2npv4cFC+2SygvpHx6X/7g=</DigestValue>
      </Reference>
      <Reference URI="/word/footnotes.xml?ContentType=application/vnd.openxmlformats-officedocument.wordprocessingml.footnotes+xml">
        <DigestMethod Algorithm="http://www.w3.org/2000/09/xmldsig#sha1"/>
        <DigestValue>NNJpUQNaXSSzGFi8fAn0skNfnUQ=</DigestValue>
      </Reference>
      <Reference URI="/word/endnotes.xml?ContentType=application/vnd.openxmlformats-officedocument.wordprocessingml.endnotes+xml">
        <DigestMethod Algorithm="http://www.w3.org/2000/09/xmldsig#sha1"/>
        <DigestValue>AA/JSr70Oj//8PPM3JD0Wa8OA7g=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TghFkvEu0QFQoltV6sk0NAgQmDI=</DigestValue>
      </Reference>
    </Manifest>
    <SignatureProperties>
      <SignatureProperty Id="idSignatureTime" Target="#idPackageSignature">
        <mdssi:SignatureTime>
          <mdssi:Format>YYYY-MM-DDThh:mm:ssTZD</mdssi:Format>
          <mdssi:Value>2015-02-25T14:14:22Z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finální verze</SignatureComments>
          <WindowsVersion>6.1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2015-02-25T14:14:22Z</xd:SigningTime>
          <xd:SigningCertificate>
            <xd:Cert>
              <xd:CertDigest>
                <DigestMethod Algorithm="http://www.w3.org/2000/09/xmldsig#sha1"/>
                <DigestValue>2GntA18V1L1FT0ESg9V1j0sBgKI=</DigestValue>
              </xd:CertDigest>
              <xd:IssuerSerial>
                <X509IssuerName>OU=I.CA - Accredited Provider of Certification Services, O="První certifikační autorita, a.s.", CN="I.CA - Qualified Certification Authority, 09/2009", C=CZ</X509IssuerName>
                <X509SerialNumber>10947822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67D0D9-1D8B-414C-AFBF-A69F8FD31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395</Words>
  <Characters>2331</Characters>
  <Application>Microsoft Office Word</Application>
  <DocSecurity>0</DocSecurity>
  <Lines>19</Lines>
  <Paragraphs>5</Paragraphs>
  <ScaleCrop>false</ScaleCrop>
  <Company/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Beránek Jan Bc. (MPSV)</dc:creator>
  <cp:keywords/>
  <dc:description/>
  <cp:lastModifiedBy>Beránek Jan Bc. (MPSV)</cp:lastModifiedBy>
  <cp:revision>13</cp:revision>
  <dcterms:created xsi:type="dcterms:W3CDTF">2015-02-19T15:08:00Z</dcterms:created>
  <dcterms:modified xsi:type="dcterms:W3CDTF">2015-02-19T15:20:00Z</dcterms:modified>
</cp:coreProperties>
</file>